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240" w:lineRule="auto"/>
        <w:ind w:left="0" w:right="0" w:firstLine="0"/>
        <w:contextualSpacing w:val="0"/>
        <w:jc w:val="center"/>
        <w:rPr>
          <w:rFonts w:ascii="Calibri" w:cs="Calibri" w:eastAsia="Calibri" w:hAnsi="Calibri"/>
          <w:b w:val="1"/>
          <w:color w:val="000000"/>
          <w:sz w:val="32"/>
          <w:szCs w:val="32"/>
          <w:shd w:fill="auto" w:val="clear"/>
          <w:vertAlign w:val="baseline"/>
        </w:rPr>
      </w:pPr>
      <w:r w:rsidDel="00000000" w:rsidR="00000000" w:rsidRPr="00000000">
        <w:rPr/>
        <w:pict>
          <v:rect id="rectole0000000000" style="width:403.900000pt;height:105.250000pt" o:ole="" o:preferrelative="t">
            <v:imagedata r:id="rId1" o:title=""/>
            <o:lock v:ext="edit"/>
          </v:rect>
          <o:OLEObject DrawAspect="Content" r:id="rId2" ObjectID="0000000000" ProgID="StaticMetafile" ShapeID="rectole0000000000" Type="Embed"/>
        </w:pict>
      </w:r>
      <w:r w:rsidDel="00000000" w:rsidR="00000000" w:rsidRPr="00000000">
        <w:rPr>
          <w:rFonts w:ascii="Calibri" w:cs="Calibri" w:eastAsia="Calibri" w:hAnsi="Calibri"/>
          <w:b w:val="1"/>
          <w:color w:val="000000"/>
          <w:sz w:val="32"/>
          <w:szCs w:val="32"/>
          <w:shd w:fill="auto" w:val="clear"/>
          <w:vertAlign w:val="baseline"/>
          <w:rtl w:val="0"/>
        </w:rPr>
        <w:t xml:space="preserve">ÁRLISTA</w:t>
      </w:r>
    </w:p>
    <w:p w:rsidR="00000000" w:rsidDel="00000000" w:rsidP="00000000" w:rsidRDefault="00000000" w:rsidRPr="00000000" w14:paraId="00000001">
      <w:pPr>
        <w:spacing w:after="0" w:before="0" w:line="240" w:lineRule="auto"/>
        <w:ind w:left="0" w:right="0" w:firstLine="0"/>
        <w:contextualSpacing w:val="0"/>
        <w:jc w:val="left"/>
        <w:rPr>
          <w:rFonts w:ascii="Calibri" w:cs="Calibri" w:eastAsia="Calibri" w:hAnsi="Calibri"/>
          <w:b w:val="1"/>
          <w:color w:val="000000"/>
          <w:sz w:val="32"/>
          <w:szCs w:val="32"/>
          <w:u w:val="single"/>
          <w:shd w:fill="auto" w:val="clear"/>
          <w:vertAlign w:val="baseline"/>
        </w:rPr>
      </w:pPr>
      <w:r w:rsidDel="00000000" w:rsidR="00000000" w:rsidRPr="00000000">
        <w:rPr>
          <w:rFonts w:ascii="Calibri" w:cs="Calibri" w:eastAsia="Calibri" w:hAnsi="Calibri"/>
          <w:b w:val="1"/>
          <w:color w:val="000000"/>
          <w:sz w:val="32"/>
          <w:szCs w:val="32"/>
          <w:u w:val="single"/>
          <w:shd w:fill="auto" w:val="clear"/>
          <w:vertAlign w:val="baseline"/>
          <w:rtl w:val="0"/>
        </w:rPr>
        <w:t xml:space="preserve"> </w:t>
      </w:r>
      <w:r w:rsidDel="00000000" w:rsidR="00000000" w:rsidRPr="00000000">
        <w:rPr>
          <w:rFonts w:ascii="Calibri" w:cs="Calibri" w:eastAsia="Calibri" w:hAnsi="Calibri"/>
          <w:b w:val="1"/>
          <w:color w:val="000000"/>
          <w:sz w:val="20"/>
          <w:szCs w:val="20"/>
          <w:u w:val="single"/>
          <w:shd w:fill="auto" w:val="clear"/>
          <w:vertAlign w:val="baseline"/>
          <w:rtl w:val="0"/>
        </w:rPr>
        <w:t xml:space="preserve">Manikűr, kézápolás</w:t>
      </w:r>
      <w:r w:rsidDel="00000000" w:rsidR="00000000" w:rsidRPr="00000000">
        <w:rPr>
          <w:rFonts w:ascii="Calibri" w:cs="Calibri" w:eastAsia="Calibri" w:hAnsi="Calibri"/>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Klasszikus manikűr                                                                                            4000.- 60</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3">
      <w:pP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Kombinált gépi manikűr  6000.- 75’</w:t>
      </w:r>
    </w:p>
    <w:p w:rsidR="00000000" w:rsidDel="00000000" w:rsidP="00000000" w:rsidRDefault="00000000" w:rsidRPr="00000000" w14:paraId="00000004">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Japán manikűr                                                                                                  4500.- 60</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5">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Spa manikűr( manikűr + 4lépéses kézápolás)                                                </w:t>
      </w:r>
      <w:r w:rsidDel="00000000" w:rsidR="00000000" w:rsidRPr="00000000">
        <w:rPr>
          <w:rFonts w:ascii="Calibri" w:cs="Calibri" w:eastAsia="Calibri" w:hAnsi="Calibri"/>
          <w:rtl w:val="0"/>
        </w:rPr>
        <w:t xml:space="preserve">6000</w:t>
      </w:r>
      <w:r w:rsidDel="00000000" w:rsidR="00000000" w:rsidRPr="00000000">
        <w:rPr>
          <w:rFonts w:ascii="Calibri" w:cs="Calibri" w:eastAsia="Calibri" w:hAnsi="Calibri"/>
          <w:color w:val="000000"/>
          <w:sz w:val="20"/>
          <w:szCs w:val="20"/>
          <w:shd w:fill="auto" w:val="clear"/>
          <w:vertAlign w:val="baseline"/>
          <w:rtl w:val="0"/>
        </w:rPr>
        <w:t xml:space="preserve">.- 90</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6">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Paraffinos kézápolás                                                                                        3000.- </w:t>
      </w:r>
      <w:r w:rsidDel="00000000" w:rsidR="00000000" w:rsidRPr="00000000">
        <w:rPr>
          <w:rFonts w:ascii="Calibri" w:cs="Calibri" w:eastAsia="Calibri" w:hAnsi="Calibri"/>
          <w:rtl w:val="0"/>
        </w:rPr>
        <w:t xml:space="preserve">40’</w:t>
      </w:r>
      <w:r w:rsidDel="00000000" w:rsidR="00000000" w:rsidRPr="00000000">
        <w:rPr>
          <w:rtl w:val="0"/>
        </w:rPr>
      </w:r>
    </w:p>
    <w:p w:rsidR="00000000" w:rsidDel="00000000" w:rsidP="00000000" w:rsidRDefault="00000000" w:rsidRPr="00000000" w14:paraId="00000007">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4 Lépéses kézápolás                                                                                        3000.,-  </w:t>
      </w:r>
      <w:r w:rsidDel="00000000" w:rsidR="00000000" w:rsidRPr="00000000">
        <w:rPr>
          <w:rFonts w:ascii="Calibri" w:cs="Calibri" w:eastAsia="Calibri" w:hAnsi="Calibri"/>
          <w:rtl w:val="0"/>
        </w:rPr>
        <w:t xml:space="preserve">40’</w:t>
      </w:r>
      <w:r w:rsidDel="00000000" w:rsidR="00000000" w:rsidRPr="00000000">
        <w:rPr>
          <w:rtl w:val="0"/>
        </w:rPr>
      </w:r>
    </w:p>
    <w:p w:rsidR="00000000" w:rsidDel="00000000" w:rsidP="00000000" w:rsidRDefault="00000000" w:rsidRPr="00000000" w14:paraId="00000008">
      <w:pPr>
        <w:spacing w:after="0" w:before="0" w:line="240" w:lineRule="auto"/>
        <w:ind w:left="0" w:right="0" w:firstLine="0"/>
        <w:contextualSpacing w:val="0"/>
        <w:jc w:val="left"/>
        <w:rPr>
          <w:rFonts w:ascii="Calibri" w:cs="Calibri" w:eastAsia="Calibri" w:hAnsi="Calibri"/>
          <w:color w:val="000000"/>
          <w:sz w:val="20"/>
          <w:szCs w:val="20"/>
          <w:u w:val="single"/>
          <w:shd w:fill="auto" w:val="clear"/>
          <w:vertAlign w:val="baseline"/>
        </w:rPr>
      </w:pPr>
      <w:r w:rsidDel="00000000" w:rsidR="00000000" w:rsidRPr="00000000">
        <w:rPr>
          <w:rFonts w:ascii="Calibri" w:cs="Calibri" w:eastAsia="Calibri" w:hAnsi="Calibri"/>
          <w:color w:val="000000"/>
          <w:sz w:val="20"/>
          <w:szCs w:val="20"/>
          <w:u w:val="single"/>
          <w:shd w:fill="auto" w:val="clear"/>
          <w:vertAlign w:val="baseline"/>
          <w:rtl w:val="0"/>
        </w:rPr>
        <w:t xml:space="preserve"> </w:t>
      </w:r>
      <w:r w:rsidDel="00000000" w:rsidR="00000000" w:rsidRPr="00000000">
        <w:rPr>
          <w:rFonts w:ascii="Calibri" w:cs="Calibri" w:eastAsia="Calibri" w:hAnsi="Calibri"/>
          <w:b w:val="1"/>
          <w:color w:val="000000"/>
          <w:sz w:val="20"/>
          <w:szCs w:val="20"/>
          <w:u w:val="single"/>
          <w:shd w:fill="auto" w:val="clear"/>
          <w:vertAlign w:val="baseline"/>
          <w:rtl w:val="0"/>
        </w:rPr>
        <w:t xml:space="preserve">Tartós lakkok – Shellac ( leoldható hibrid lakk )</w:t>
      </w:r>
      <w:r w:rsidDel="00000000" w:rsidR="00000000" w:rsidRPr="00000000">
        <w:rPr>
          <w:rtl w:val="0"/>
        </w:rPr>
      </w:r>
    </w:p>
    <w:p w:rsidR="00000000" w:rsidDel="00000000" w:rsidP="00000000" w:rsidRDefault="00000000" w:rsidRPr="00000000" w14:paraId="00000009">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Shellac manikűrrel                                                                                          7000,- </w:t>
      </w:r>
      <w:r w:rsidDel="00000000" w:rsidR="00000000" w:rsidRPr="00000000">
        <w:rPr>
          <w:rFonts w:ascii="Calibri" w:cs="Calibri" w:eastAsia="Calibri" w:hAnsi="Calibri"/>
          <w:rtl w:val="0"/>
        </w:rPr>
        <w:t xml:space="preserve">90’</w:t>
      </w:r>
      <w:r w:rsidDel="00000000" w:rsidR="00000000" w:rsidRPr="00000000">
        <w:rPr>
          <w:rtl w:val="0"/>
        </w:rPr>
      </w:r>
    </w:p>
    <w:p w:rsidR="00000000" w:rsidDel="00000000" w:rsidP="00000000" w:rsidRDefault="00000000" w:rsidRPr="00000000" w14:paraId="0000000A">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Shellac végleges leoldása manikűrrel                                                            </w:t>
      </w:r>
      <w:r w:rsidDel="00000000" w:rsidR="00000000" w:rsidRPr="00000000">
        <w:rPr>
          <w:rFonts w:ascii="Calibri" w:cs="Calibri" w:eastAsia="Calibri" w:hAnsi="Calibri"/>
          <w:rtl w:val="0"/>
        </w:rPr>
        <w:t xml:space="preserve">5500</w:t>
      </w:r>
      <w:r w:rsidDel="00000000" w:rsidR="00000000" w:rsidRPr="00000000">
        <w:rPr>
          <w:rFonts w:ascii="Calibri" w:cs="Calibri" w:eastAsia="Calibri" w:hAnsi="Calibri"/>
          <w:color w:val="000000"/>
          <w:sz w:val="20"/>
          <w:szCs w:val="20"/>
          <w:shd w:fill="auto" w:val="clear"/>
          <w:vertAlign w:val="baseline"/>
          <w:rtl w:val="0"/>
        </w:rPr>
        <w:t xml:space="preserve">,- 60</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B">
      <w:pPr>
        <w:spacing w:after="0" w:before="0" w:line="240" w:lineRule="auto"/>
        <w:ind w:left="0" w:right="0" w:firstLine="0"/>
        <w:contextualSpacing w:val="0"/>
        <w:jc w:val="left"/>
        <w:rPr>
          <w:rFonts w:ascii="Calibri" w:cs="Calibri" w:eastAsia="Calibri" w:hAnsi="Calibri"/>
          <w:b w:val="1"/>
          <w:color w:val="000000"/>
          <w:sz w:val="20"/>
          <w:szCs w:val="20"/>
          <w:u w:val="single"/>
          <w:shd w:fill="auto" w:val="clear"/>
          <w:vertAlign w:val="baseline"/>
        </w:rPr>
      </w:pPr>
      <w:r w:rsidDel="00000000" w:rsidR="00000000" w:rsidRPr="00000000">
        <w:rPr>
          <w:rFonts w:ascii="Calibri" w:cs="Calibri" w:eastAsia="Calibri" w:hAnsi="Calibri"/>
          <w:b w:val="1"/>
          <w:color w:val="000000"/>
          <w:sz w:val="20"/>
          <w:szCs w:val="20"/>
          <w:u w:val="single"/>
          <w:shd w:fill="auto" w:val="clear"/>
          <w:vertAlign w:val="baseline"/>
          <w:rtl w:val="0"/>
        </w:rPr>
        <w:t xml:space="preserve">Gél lakk </w:t>
      </w:r>
    </w:p>
    <w:p w:rsidR="00000000" w:rsidDel="00000000" w:rsidP="00000000" w:rsidRDefault="00000000" w:rsidRPr="00000000" w14:paraId="0000000C">
      <w:pPr>
        <w:spacing w:after="0" w:before="0" w:line="240" w:lineRule="auto"/>
        <w:ind w:left="0" w:right="0" w:firstLine="0"/>
        <w:contextualSpacing w:val="0"/>
        <w:jc w:val="left"/>
        <w:rPr>
          <w:rFonts w:ascii="Calibri" w:cs="Calibri" w:eastAsia="Calibri" w:hAnsi="Calibri"/>
          <w:color w:val="000000"/>
          <w:sz w:val="20"/>
          <w:szCs w:val="20"/>
          <w:u w:val="single"/>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Gél lakk manikűrrel                                                                                         </w:t>
      </w:r>
      <w:r w:rsidDel="00000000" w:rsidR="00000000" w:rsidRPr="00000000">
        <w:rPr>
          <w:rFonts w:ascii="Calibri" w:cs="Calibri" w:eastAsia="Calibri" w:hAnsi="Calibri"/>
          <w:rtl w:val="0"/>
        </w:rPr>
        <w:t xml:space="preserve">7000</w:t>
      </w:r>
      <w:r w:rsidDel="00000000" w:rsidR="00000000" w:rsidRPr="00000000">
        <w:rPr>
          <w:rFonts w:ascii="Calibri" w:cs="Calibri" w:eastAsia="Calibri" w:hAnsi="Calibri"/>
          <w:color w:val="000000"/>
          <w:sz w:val="20"/>
          <w:szCs w:val="20"/>
          <w:shd w:fill="auto" w:val="clear"/>
          <w:vertAlign w:val="baseline"/>
          <w:rtl w:val="0"/>
        </w:rPr>
        <w:t xml:space="preserve">.- 90</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D">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Gél lakk végleges eltávolítása manikűrrel                                                     </w:t>
      </w:r>
      <w:r w:rsidDel="00000000" w:rsidR="00000000" w:rsidRPr="00000000">
        <w:rPr>
          <w:rFonts w:ascii="Calibri" w:cs="Calibri" w:eastAsia="Calibri" w:hAnsi="Calibri"/>
          <w:rtl w:val="0"/>
        </w:rPr>
        <w:t xml:space="preserve">5500</w:t>
      </w:r>
      <w:r w:rsidDel="00000000" w:rsidR="00000000" w:rsidRPr="00000000">
        <w:rPr>
          <w:rFonts w:ascii="Calibri" w:cs="Calibri" w:eastAsia="Calibri" w:hAnsi="Calibri"/>
          <w:color w:val="000000"/>
          <w:sz w:val="20"/>
          <w:szCs w:val="20"/>
          <w:shd w:fill="auto" w:val="clear"/>
          <w:vertAlign w:val="baseline"/>
          <w:rtl w:val="0"/>
        </w:rPr>
        <w:t xml:space="preserve">.-60</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E">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Pótlás,korrekció, javítás                                                                                 700ft/köröm 15</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F">
      <w:pPr>
        <w:spacing w:after="0" w:before="0" w:line="240" w:lineRule="auto"/>
        <w:ind w:left="0" w:right="0" w:firstLine="0"/>
        <w:contextualSpacing w:val="0"/>
        <w:jc w:val="left"/>
        <w:rPr>
          <w:rFonts w:ascii="Calibri" w:cs="Calibri" w:eastAsia="Calibri" w:hAnsi="Calibri"/>
          <w:b w:val="1"/>
          <w:color w:val="000000"/>
          <w:sz w:val="20"/>
          <w:szCs w:val="20"/>
          <w:u w:val="single"/>
          <w:shd w:fill="auto" w:val="clear"/>
          <w:vertAlign w:val="baseline"/>
        </w:rPr>
      </w:pPr>
      <w:r w:rsidDel="00000000" w:rsidR="00000000" w:rsidRPr="00000000">
        <w:rPr>
          <w:rFonts w:ascii="Calibri" w:cs="Calibri" w:eastAsia="Calibri" w:hAnsi="Calibri"/>
          <w:b w:val="1"/>
          <w:color w:val="000000"/>
          <w:sz w:val="20"/>
          <w:szCs w:val="20"/>
          <w:u w:val="single"/>
          <w:shd w:fill="auto" w:val="clear"/>
          <w:vertAlign w:val="baseline"/>
          <w:rtl w:val="0"/>
        </w:rPr>
        <w:t xml:space="preserve">Saját köröm megerősítése</w:t>
      </w:r>
    </w:p>
    <w:p w:rsidR="00000000" w:rsidDel="00000000" w:rsidP="00000000" w:rsidRDefault="00000000" w:rsidRPr="00000000" w14:paraId="00000010">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Saját köröm megerősítése (clear,milky,nude)                                              </w:t>
      </w:r>
      <w:r w:rsidDel="00000000" w:rsidR="00000000" w:rsidRPr="00000000">
        <w:rPr>
          <w:rFonts w:ascii="Calibri" w:cs="Calibri" w:eastAsia="Calibri" w:hAnsi="Calibri"/>
          <w:rtl w:val="0"/>
        </w:rPr>
        <w:t xml:space="preserve">7500</w:t>
      </w:r>
      <w:r w:rsidDel="00000000" w:rsidR="00000000" w:rsidRPr="00000000">
        <w:rPr>
          <w:rFonts w:ascii="Calibri" w:cs="Calibri" w:eastAsia="Calibri" w:hAnsi="Calibri"/>
          <w:color w:val="000000"/>
          <w:sz w:val="20"/>
          <w:szCs w:val="20"/>
          <w:shd w:fill="auto" w:val="clear"/>
          <w:vertAlign w:val="baseline"/>
          <w:rtl w:val="0"/>
        </w:rPr>
        <w:t xml:space="preserve">,- </w:t>
      </w:r>
      <w:r w:rsidDel="00000000" w:rsidR="00000000" w:rsidRPr="00000000">
        <w:rPr>
          <w:rFonts w:ascii="Calibri" w:cs="Calibri" w:eastAsia="Calibri" w:hAnsi="Calibri"/>
          <w:rtl w:val="0"/>
        </w:rPr>
        <w:t xml:space="preserve">90’</w:t>
      </w:r>
      <w:r w:rsidDel="00000000" w:rsidR="00000000" w:rsidRPr="00000000">
        <w:rPr>
          <w:rtl w:val="0"/>
        </w:rPr>
      </w:r>
    </w:p>
    <w:p w:rsidR="00000000" w:rsidDel="00000000" w:rsidP="00000000" w:rsidRDefault="00000000" w:rsidRPr="00000000" w14:paraId="00000011">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Saját köröm megerősítése gél lakkal                                                            8000,- 90</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2">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Saját köröm megerősítésének végleges eltávolítása manikűrrel                5500,- 60</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3">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Más által készített tartós lakk eltávolítása új szett felvitele előtt             1000,-</w:t>
      </w:r>
    </w:p>
    <w:p w:rsidR="00000000" w:rsidDel="00000000" w:rsidP="00000000" w:rsidRDefault="00000000" w:rsidRPr="00000000" w14:paraId="00000014">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Más által készített tartós lakk/műköröm végleges eltávolítása                 6500,- 60</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5">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manikűrrel </w:t>
      </w:r>
    </w:p>
    <w:p w:rsidR="00000000" w:rsidDel="00000000" w:rsidP="00000000" w:rsidRDefault="00000000" w:rsidRPr="00000000" w14:paraId="00000016">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Műköröm építése, töltése (S,M méretig)                                                     8500,- 90</w:t>
      </w:r>
      <w:r w:rsidDel="00000000" w:rsidR="00000000" w:rsidRPr="00000000">
        <w:rPr>
          <w:rFonts w:ascii="Calibri" w:cs="Calibri" w:eastAsia="Calibri" w:hAnsi="Calibri"/>
          <w:rtl w:val="0"/>
        </w:rPr>
        <w:t xml:space="preserve">’-120’</w:t>
      </w:r>
      <w:r w:rsidDel="00000000" w:rsidR="00000000" w:rsidRPr="00000000">
        <w:rPr>
          <w:rtl w:val="0"/>
        </w:rPr>
      </w:r>
    </w:p>
    <w:p w:rsidR="00000000" w:rsidDel="00000000" w:rsidP="00000000" w:rsidRDefault="00000000" w:rsidRPr="00000000" w14:paraId="00000017">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Baby bommer technika ( 10körömre)                                                          </w:t>
      </w:r>
      <w:r w:rsidDel="00000000" w:rsidR="00000000" w:rsidRPr="00000000">
        <w:rPr>
          <w:rFonts w:ascii="Calibri" w:cs="Calibri" w:eastAsia="Calibri" w:hAnsi="Calibri"/>
          <w:rtl w:val="0"/>
        </w:rPr>
        <w:t xml:space="preserve">8000</w:t>
      </w:r>
      <w:r w:rsidDel="00000000" w:rsidR="00000000" w:rsidRPr="00000000">
        <w:rPr>
          <w:rFonts w:ascii="Calibri" w:cs="Calibri" w:eastAsia="Calibri" w:hAnsi="Calibri"/>
          <w:color w:val="000000"/>
          <w:sz w:val="20"/>
          <w:szCs w:val="20"/>
          <w:shd w:fill="auto" w:val="clear"/>
          <w:vertAlign w:val="baseline"/>
          <w:rtl w:val="0"/>
        </w:rPr>
        <w:t xml:space="preserve">,-90</w:t>
      </w:r>
      <w:r w:rsidDel="00000000" w:rsidR="00000000" w:rsidRPr="00000000">
        <w:rPr>
          <w:rFonts w:ascii="Calibri" w:cs="Calibri" w:eastAsia="Calibri" w:hAnsi="Calibri"/>
          <w:rtl w:val="0"/>
        </w:rPr>
        <w:t xml:space="preserve">’-120’</w:t>
      </w:r>
      <w:r w:rsidDel="00000000" w:rsidR="00000000" w:rsidRPr="00000000">
        <w:rPr>
          <w:rtl w:val="0"/>
        </w:rPr>
      </w:r>
    </w:p>
    <w:p w:rsidR="00000000" w:rsidDel="00000000" w:rsidP="00000000" w:rsidRDefault="00000000" w:rsidRPr="00000000" w14:paraId="00000018">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Tiger Eye  Infinity  technika ( 10körömre)                                                   7500,- 90</w:t>
      </w:r>
      <w:r w:rsidDel="00000000" w:rsidR="00000000" w:rsidRPr="00000000">
        <w:rPr>
          <w:rFonts w:ascii="Calibri" w:cs="Calibri" w:eastAsia="Calibri" w:hAnsi="Calibri"/>
          <w:rtl w:val="0"/>
        </w:rPr>
        <w:t xml:space="preserve">’-120’</w:t>
      </w:r>
      <w:r w:rsidDel="00000000" w:rsidR="00000000" w:rsidRPr="00000000">
        <w:rPr>
          <w:rtl w:val="0"/>
        </w:rPr>
      </w:r>
    </w:p>
    <w:p w:rsidR="00000000" w:rsidDel="00000000" w:rsidP="00000000" w:rsidRDefault="00000000" w:rsidRPr="00000000" w14:paraId="00000019">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Glitter baby bommer technika ( 10körömre)                                              8000,- 90</w:t>
      </w:r>
      <w:r w:rsidDel="00000000" w:rsidR="00000000" w:rsidRPr="00000000">
        <w:rPr>
          <w:rFonts w:ascii="Calibri" w:cs="Calibri" w:eastAsia="Calibri" w:hAnsi="Calibri"/>
          <w:rtl w:val="0"/>
        </w:rPr>
        <w:t xml:space="preserve">’-120’</w:t>
      </w:r>
      <w:r w:rsidDel="00000000" w:rsidR="00000000" w:rsidRPr="00000000">
        <w:rPr>
          <w:rtl w:val="0"/>
        </w:rPr>
      </w:r>
    </w:p>
    <w:p w:rsidR="00000000" w:rsidDel="00000000" w:rsidP="00000000" w:rsidRDefault="00000000" w:rsidRPr="00000000" w14:paraId="0000001A">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Márvány technika (10körömre)                                                                   8000,- 90</w:t>
      </w:r>
      <w:r w:rsidDel="00000000" w:rsidR="00000000" w:rsidRPr="00000000">
        <w:rPr>
          <w:rFonts w:ascii="Calibri" w:cs="Calibri" w:eastAsia="Calibri" w:hAnsi="Calibri"/>
          <w:rtl w:val="0"/>
        </w:rPr>
        <w:t xml:space="preserve">’-120’</w:t>
      </w:r>
      <w:r w:rsidDel="00000000" w:rsidR="00000000" w:rsidRPr="00000000">
        <w:rPr>
          <w:rtl w:val="0"/>
        </w:rPr>
      </w:r>
    </w:p>
    <w:p w:rsidR="00000000" w:rsidDel="00000000" w:rsidP="00000000" w:rsidRDefault="00000000" w:rsidRPr="00000000" w14:paraId="0000001B">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Ezek a díszítési  technikák időigényesebbek (1,5-2óra) csak előre megbeszélt időpontban lehetséges az elkészítésük az ár a mani</w:t>
      </w:r>
      <w:r w:rsidDel="00000000" w:rsidR="00000000" w:rsidRPr="00000000">
        <w:rPr>
          <w:rFonts w:ascii="Calibri" w:cs="Calibri" w:eastAsia="Calibri" w:hAnsi="Calibri"/>
          <w:rtl w:val="0"/>
        </w:rPr>
        <w:t xml:space="preserve">kűrt is tartalmazza</w:t>
      </w:r>
      <w:r w:rsidDel="00000000" w:rsidR="00000000" w:rsidRPr="00000000">
        <w:rPr>
          <w:rFonts w:ascii="Calibri" w:cs="Calibri" w:eastAsia="Calibri" w:hAnsi="Calibri"/>
          <w:color w:val="000000"/>
          <w:sz w:val="20"/>
          <w:szCs w:val="20"/>
          <w:shd w:fill="auto" w:val="clear"/>
          <w:vertAlign w:val="baseline"/>
          <w:rtl w:val="0"/>
        </w:rPr>
        <w:t xml:space="preserve">! </w:t>
      </w:r>
    </w:p>
    <w:p w:rsidR="00000000" w:rsidDel="00000000" w:rsidP="00000000" w:rsidRDefault="00000000" w:rsidRPr="00000000" w14:paraId="0000001C">
      <w:pPr>
        <w:spacing w:after="0" w:before="0" w:line="240" w:lineRule="auto"/>
        <w:ind w:left="0" w:right="0" w:firstLine="0"/>
        <w:contextualSpacing w:val="0"/>
        <w:jc w:val="left"/>
        <w:rPr>
          <w:rFonts w:ascii="Calibri" w:cs="Calibri" w:eastAsia="Calibri" w:hAnsi="Calibri"/>
          <w:b w:val="1"/>
          <w:color w:val="000000"/>
          <w:sz w:val="20"/>
          <w:szCs w:val="20"/>
          <w:u w:val="single"/>
          <w:shd w:fill="auto" w:val="clear"/>
          <w:vertAlign w:val="baseline"/>
        </w:rPr>
      </w:pPr>
      <w:r w:rsidDel="00000000" w:rsidR="00000000" w:rsidRPr="00000000">
        <w:rPr>
          <w:rFonts w:ascii="Calibri" w:cs="Calibri" w:eastAsia="Calibri" w:hAnsi="Calibri"/>
          <w:b w:val="1"/>
          <w:color w:val="000000"/>
          <w:sz w:val="20"/>
          <w:szCs w:val="20"/>
          <w:u w:val="single"/>
          <w:shd w:fill="auto" w:val="clear"/>
          <w:vertAlign w:val="baseline"/>
          <w:rtl w:val="0"/>
        </w:rPr>
        <w:t xml:space="preserve">Díszítések</w:t>
      </w:r>
    </w:p>
    <w:p w:rsidR="00000000" w:rsidDel="00000000" w:rsidP="00000000" w:rsidRDefault="00000000" w:rsidRPr="00000000" w14:paraId="0000001D">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Effekt porok, glitterek, matricák, nyomdázás                                            100ft/köröm</w:t>
      </w:r>
    </w:p>
    <w:p w:rsidR="00000000" w:rsidDel="00000000" w:rsidP="00000000" w:rsidRDefault="00000000" w:rsidRPr="00000000" w14:paraId="0000001E">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Strasszkövek                                                                                                    10ft/köröm</w:t>
      </w:r>
    </w:p>
    <w:p w:rsidR="00000000" w:rsidDel="00000000" w:rsidP="00000000" w:rsidRDefault="00000000" w:rsidRPr="00000000" w14:paraId="0000001F">
      <w:pP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color w:val="000000"/>
          <w:sz w:val="20"/>
          <w:szCs w:val="20"/>
          <w:shd w:fill="auto" w:val="clear"/>
          <w:vertAlign w:val="baseline"/>
          <w:rtl w:val="0"/>
        </w:rPr>
        <w:t xml:space="preserve">Swarovszki formakövek                                                                                 150ft-1000ft/köröm</w:t>
      </w:r>
      <w:r w:rsidDel="00000000" w:rsidR="00000000" w:rsidRPr="00000000">
        <w:rPr>
          <w:rtl w:val="0"/>
        </w:rPr>
      </w:r>
    </w:p>
    <w:p w:rsidR="00000000" w:rsidDel="00000000" w:rsidP="00000000" w:rsidRDefault="00000000" w:rsidRPr="00000000" w14:paraId="00000020">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Garanciát az elkészített munkára 5 napig vállalunk, a</w:t>
      </w:r>
      <w:r w:rsidDel="00000000" w:rsidR="00000000" w:rsidRPr="00000000">
        <w:rPr>
          <w:rFonts w:ascii="Calibri" w:cs="Calibri" w:eastAsia="Calibri" w:hAnsi="Calibri"/>
          <w:rtl w:val="0"/>
        </w:rPr>
        <w:t xml:space="preserve"> nem időben jelzett vagy 5nap után</w:t>
      </w:r>
      <w:r w:rsidDel="00000000" w:rsidR="00000000" w:rsidRPr="00000000">
        <w:rPr>
          <w:rFonts w:ascii="Calibri" w:cs="Calibri" w:eastAsia="Calibri" w:hAnsi="Calibri"/>
          <w:color w:val="000000"/>
          <w:sz w:val="20"/>
          <w:szCs w:val="20"/>
          <w:shd w:fill="auto" w:val="clear"/>
          <w:vertAlign w:val="baseline"/>
          <w:rtl w:val="0"/>
        </w:rPr>
        <w:t xml:space="preserve"> keletkezett pótlások, korrekciók, sérülések </w:t>
      </w:r>
      <w:r w:rsidDel="00000000" w:rsidR="00000000" w:rsidRPr="00000000">
        <w:rPr>
          <w:rFonts w:ascii="Calibri" w:cs="Calibri" w:eastAsia="Calibri" w:hAnsi="Calibri"/>
          <w:rtl w:val="0"/>
        </w:rPr>
        <w:t xml:space="preserve">ára</w:t>
      </w:r>
      <w:r w:rsidDel="00000000" w:rsidR="00000000" w:rsidRPr="00000000">
        <w:rPr>
          <w:rFonts w:ascii="Calibri" w:cs="Calibri" w:eastAsia="Calibri" w:hAnsi="Calibri"/>
          <w:color w:val="000000"/>
          <w:sz w:val="20"/>
          <w:szCs w:val="20"/>
          <w:shd w:fill="auto" w:val="clear"/>
          <w:vertAlign w:val="baseline"/>
          <w:rtl w:val="0"/>
        </w:rPr>
        <w:t xml:space="preserve">                                                                                                     700ft/köröm</w:t>
      </w:r>
    </w:p>
    <w:p w:rsidR="00000000" w:rsidDel="00000000" w:rsidP="00000000" w:rsidRDefault="00000000" w:rsidRPr="00000000" w14:paraId="00000021">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Minden tartós lakknál az ár tartalmazza az általam előzőleg elkészített gél lakk eltávolítását, teljeskörű manikűrt, az új anyag felvitelét és 2db köröm minimál díszítését! Azon felüli köröm díszítésére az árlistán feltüntetett árak érvényesek!</w:t>
      </w:r>
    </w:p>
    <w:p w:rsidR="00000000" w:rsidDel="00000000" w:rsidP="00000000" w:rsidRDefault="00000000" w:rsidRPr="00000000" w14:paraId="00000022">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3">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A kifizetett összeg visszafizetésére , előre nem egyeztetett érvényességi időbeli csúszásra ,más szolgáltatásra való becserélésre a vásárlás után nincsen lehetőség! </w:t>
      </w:r>
    </w:p>
    <w:p w:rsidR="00000000" w:rsidDel="00000000" w:rsidP="00000000" w:rsidRDefault="00000000" w:rsidRPr="00000000" w14:paraId="00000024">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Kérjük ezen feltételek figyelembevételét ! </w:t>
      </w:r>
    </w:p>
    <w:p w:rsidR="00000000" w:rsidDel="00000000" w:rsidP="00000000" w:rsidRDefault="00000000" w:rsidRPr="00000000" w14:paraId="00000025">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Az árak forintban (HUF) értendőek és Bruttó árak! A változtatás jogát fenntartom! </w:t>
      </w:r>
    </w:p>
    <w:p w:rsidR="00000000" w:rsidDel="00000000" w:rsidP="00000000" w:rsidRDefault="00000000" w:rsidRPr="00000000" w14:paraId="00000026">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Fonts w:ascii="Calibri" w:cs="Calibri" w:eastAsia="Calibri" w:hAnsi="Calibri"/>
          <w:color w:val="000000"/>
          <w:sz w:val="20"/>
          <w:szCs w:val="20"/>
          <w:shd w:fill="auto" w:val="clear"/>
          <w:vertAlign w:val="baseline"/>
          <w:rtl w:val="0"/>
        </w:rPr>
        <w:t xml:space="preserve">Érvényesség: 2022.0</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sz w:val="20"/>
          <w:szCs w:val="20"/>
          <w:shd w:fill="auto" w:val="clear"/>
          <w:vertAlign w:val="baseline"/>
          <w:rtl w:val="0"/>
        </w:rPr>
        <w:t xml:space="preserve">.01.</w:t>
      </w:r>
    </w:p>
    <w:p w:rsidR="00000000" w:rsidDel="00000000" w:rsidP="00000000" w:rsidRDefault="00000000" w:rsidRPr="00000000" w14:paraId="00000027">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8">
      <w:pPr>
        <w:spacing w:after="0" w:before="0" w:line="240" w:lineRule="auto"/>
        <w:ind w:left="0" w:right="0" w:firstLine="0"/>
        <w:contextualSpacing w:val="0"/>
        <w:jc w:val="left"/>
        <w:rPr>
          <w:rFonts w:ascii="Calibri" w:cs="Calibri" w:eastAsia="Calibri" w:hAnsi="Calibri"/>
          <w:color w:val="000000"/>
          <w:sz w:val="20"/>
          <w:szCs w:val="20"/>
          <w:shd w:fill="auto" w:val="clear"/>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